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18" w:rsidRPr="00D62A18" w:rsidRDefault="00D62A18" w:rsidP="00D62A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 3: </w:t>
      </w:r>
      <w:r w:rsidRPr="00D62A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инвестиционных проектах по строительству коммерческого жилья, планируемых к реализации в 2019-2020 годах в Камчатском крае и причинах снижения активности частных застройщиков</w:t>
      </w:r>
    </w:p>
    <w:p w:rsidR="00D62A18" w:rsidRDefault="00D62A18" w:rsidP="00022F8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14363" w:rsidRPr="00514363" w:rsidRDefault="00514363" w:rsidP="00D62A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363">
        <w:rPr>
          <w:rFonts w:ascii="Times New Roman" w:hAnsi="Times New Roman" w:cs="Times New Roman"/>
          <w:sz w:val="28"/>
          <w:szCs w:val="28"/>
        </w:rPr>
        <w:t>Статистические данные по вводу в эксплуатацию жилья на территории Камчатского края в 2012-2018 годах представлены в таблице 1.</w:t>
      </w:r>
    </w:p>
    <w:p w:rsidR="00220606" w:rsidRDefault="00220606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5980" w:rsidRDefault="00A35980" w:rsidP="00A3598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A35980" w:rsidRDefault="00A35980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5980" w:rsidRPr="00A35980" w:rsidRDefault="00A35980" w:rsidP="00A359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980">
        <w:rPr>
          <w:rFonts w:ascii="Times New Roman" w:hAnsi="Times New Roman" w:cs="Times New Roman"/>
          <w:b/>
          <w:i/>
          <w:sz w:val="28"/>
          <w:szCs w:val="28"/>
          <w:u w:val="single"/>
        </w:rPr>
        <w:t>Статистические показатели</w:t>
      </w:r>
      <w:r w:rsidRPr="00A35980">
        <w:rPr>
          <w:rFonts w:ascii="Times New Roman" w:hAnsi="Times New Roman" w:cs="Times New Roman"/>
          <w:b/>
          <w:sz w:val="28"/>
          <w:szCs w:val="28"/>
        </w:rPr>
        <w:t xml:space="preserve"> по вводу жилья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Камчатском крае</w:t>
      </w:r>
    </w:p>
    <w:p w:rsidR="00A35980" w:rsidRPr="00A35980" w:rsidRDefault="00A35980" w:rsidP="00A359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980">
        <w:rPr>
          <w:rFonts w:ascii="Times New Roman" w:hAnsi="Times New Roman" w:cs="Times New Roman"/>
          <w:b/>
          <w:sz w:val="28"/>
          <w:szCs w:val="28"/>
        </w:rPr>
        <w:t>с 2012 по 2018 годы (за последние 7 лет)</w:t>
      </w:r>
    </w:p>
    <w:p w:rsidR="00A35980" w:rsidRDefault="00A35980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850"/>
        <w:gridCol w:w="851"/>
        <w:gridCol w:w="850"/>
        <w:gridCol w:w="851"/>
        <w:gridCol w:w="850"/>
        <w:gridCol w:w="856"/>
        <w:gridCol w:w="856"/>
      </w:tblGrid>
      <w:tr w:rsidR="00A35980" w:rsidRPr="00A35980" w:rsidTr="00A35980">
        <w:trPr>
          <w:trHeight w:val="1114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2012 год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2013 год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2014 год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856" w:type="dxa"/>
            <w:shd w:val="clear" w:color="auto" w:fill="D0CECE" w:themeFill="background2" w:themeFillShade="E6"/>
            <w:vAlign w:val="center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856" w:type="dxa"/>
            <w:shd w:val="clear" w:color="auto" w:fill="D0CECE" w:themeFill="background2" w:themeFillShade="E6"/>
            <w:vAlign w:val="center"/>
          </w:tcPr>
          <w:p w:rsidR="00A35980" w:rsidRPr="00221492" w:rsidRDefault="00A35980" w:rsidP="002214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</w:tr>
      <w:tr w:rsidR="00A35980" w:rsidRPr="00A35980" w:rsidTr="00A35980">
        <w:trPr>
          <w:trHeight w:val="507"/>
        </w:trPr>
        <w:tc>
          <w:tcPr>
            <w:tcW w:w="2547" w:type="dxa"/>
            <w:vAlign w:val="bottom"/>
          </w:tcPr>
          <w:p w:rsidR="00A35980" w:rsidRPr="00A35980" w:rsidRDefault="00A35980" w:rsidP="00A35980">
            <w:pPr>
              <w:spacing w:befor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 xml:space="preserve">Годовой объём </w:t>
            </w: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ввода жилья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кв.метров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72 372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82 502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87 696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72 261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75 021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66 697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b/>
                <w:sz w:val="18"/>
                <w:szCs w:val="18"/>
              </w:rPr>
              <w:t>35 481</w:t>
            </w:r>
          </w:p>
        </w:tc>
      </w:tr>
      <w:tr w:rsidR="00A35980" w:rsidRPr="00A35980" w:rsidTr="00A35980">
        <w:trPr>
          <w:trHeight w:val="557"/>
        </w:trPr>
        <w:tc>
          <w:tcPr>
            <w:tcW w:w="2547" w:type="dxa"/>
            <w:vAlign w:val="bottom"/>
          </w:tcPr>
          <w:p w:rsidR="00A35980" w:rsidRPr="00A35980" w:rsidRDefault="00A35980" w:rsidP="00A35980">
            <w:pPr>
              <w:spacing w:befor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A35980" w:rsidRPr="00A35980" w:rsidRDefault="00A35980" w:rsidP="00A35980">
            <w:pPr>
              <w:spacing w:before="80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 xml:space="preserve">      Многоквартирные жилые дома (МЖД)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кв.метров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48 541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67 814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60 995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38 072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42 620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37 177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7 344</w:t>
            </w:r>
          </w:p>
        </w:tc>
      </w:tr>
      <w:tr w:rsidR="00A35980" w:rsidRPr="00A35980" w:rsidTr="00A35980">
        <w:trPr>
          <w:trHeight w:val="541"/>
        </w:trPr>
        <w:tc>
          <w:tcPr>
            <w:tcW w:w="2547" w:type="dxa"/>
            <w:vMerge w:val="restart"/>
            <w:vAlign w:val="bottom"/>
          </w:tcPr>
          <w:p w:rsidR="00A35980" w:rsidRPr="00A35980" w:rsidRDefault="00A35980" w:rsidP="00A35980">
            <w:pPr>
              <w:spacing w:before="8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из них:</w:t>
            </w:r>
          </w:p>
          <w:p w:rsidR="00A35980" w:rsidRPr="00A35980" w:rsidRDefault="00A35980" w:rsidP="00A35980">
            <w:pPr>
              <w:spacing w:before="40"/>
              <w:ind w:left="454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за счёт средств консолидированного </w:t>
            </w:r>
            <w:r w:rsidRPr="00A35980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БЮДЖЕТА</w:t>
            </w: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Камчат</w:t>
            </w:r>
            <w:proofErr w:type="spellEnd"/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. края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кв.метров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13 506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18 261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28 261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16 176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6 560</w:t>
            </w:r>
          </w:p>
        </w:tc>
      </w:tr>
      <w:tr w:rsidR="00A35980" w:rsidRPr="00A35980" w:rsidTr="00A35980">
        <w:trPr>
          <w:trHeight w:val="421"/>
        </w:trPr>
        <w:tc>
          <w:tcPr>
            <w:tcW w:w="2547" w:type="dxa"/>
            <w:vMerge/>
            <w:vAlign w:val="bottom"/>
          </w:tcPr>
          <w:p w:rsidR="00A35980" w:rsidRPr="00A35980" w:rsidRDefault="00A35980" w:rsidP="00A35980">
            <w:pPr>
              <w:spacing w:before="8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домов, ед.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</w:tr>
      <w:tr w:rsidR="00A35980" w:rsidRPr="00A35980" w:rsidTr="00A35980">
        <w:trPr>
          <w:trHeight w:val="514"/>
        </w:trPr>
        <w:tc>
          <w:tcPr>
            <w:tcW w:w="2547" w:type="dxa"/>
            <w:vMerge w:val="restart"/>
            <w:vAlign w:val="bottom"/>
          </w:tcPr>
          <w:p w:rsidR="00A35980" w:rsidRPr="00A35980" w:rsidRDefault="00A35980" w:rsidP="00A35980">
            <w:pPr>
              <w:spacing w:before="40"/>
              <w:ind w:left="454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</w:t>
            </w:r>
            <w:r w:rsidRPr="00A35980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ЧАСТНЫМИ ЗАСТРОЙЩИКАМИ</w:t>
            </w: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за счёт собственных/заёмных средств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кв.метров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47 489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18 811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14 359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21 001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784</w:t>
            </w:r>
          </w:p>
        </w:tc>
      </w:tr>
      <w:tr w:rsidR="00A35980" w:rsidRPr="00A35980" w:rsidTr="00A35980">
        <w:trPr>
          <w:trHeight w:val="409"/>
        </w:trPr>
        <w:tc>
          <w:tcPr>
            <w:tcW w:w="2547" w:type="dxa"/>
            <w:vMerge/>
            <w:vAlign w:val="bottom"/>
          </w:tcPr>
          <w:p w:rsidR="00A35980" w:rsidRPr="00A35980" w:rsidRDefault="00A35980" w:rsidP="00A35980">
            <w:pPr>
              <w:spacing w:before="80"/>
              <w:ind w:left="454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количество домов, ед.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нет данных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35980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</w:tr>
      <w:tr w:rsidR="00A35980" w:rsidRPr="00A35980" w:rsidTr="00A35980">
        <w:trPr>
          <w:trHeight w:val="727"/>
        </w:trPr>
        <w:tc>
          <w:tcPr>
            <w:tcW w:w="2547" w:type="dxa"/>
            <w:vAlign w:val="bottom"/>
          </w:tcPr>
          <w:p w:rsidR="00A35980" w:rsidRPr="00A35980" w:rsidRDefault="00A35980" w:rsidP="00A35980">
            <w:pPr>
              <w:spacing w:before="80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 xml:space="preserve">      Индивидуальное жилищное строительство (населением, ИЖС)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кв. 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23 831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14 688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26 131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34 189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32 401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29 520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28 137</w:t>
            </w:r>
          </w:p>
        </w:tc>
      </w:tr>
      <w:tr w:rsidR="00A35980" w:rsidRPr="00A35980" w:rsidTr="00A35980">
        <w:trPr>
          <w:trHeight w:val="727"/>
        </w:trPr>
        <w:tc>
          <w:tcPr>
            <w:tcW w:w="2547" w:type="dxa"/>
            <w:vAlign w:val="bottom"/>
          </w:tcPr>
          <w:p w:rsidR="00A35980" w:rsidRPr="00A35980" w:rsidRDefault="00A35980" w:rsidP="00A35980">
            <w:pPr>
              <w:spacing w:befor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 xml:space="preserve">Годовой объём ввода жилья, соответствующего стандартам </w:t>
            </w:r>
            <w:proofErr w:type="spellStart"/>
            <w:r w:rsidRPr="00A3598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ЭКОНОМического</w:t>
            </w:r>
            <w:proofErr w:type="spellEnd"/>
            <w:r w:rsidRPr="00A35980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класса</w:t>
            </w:r>
          </w:p>
        </w:tc>
        <w:tc>
          <w:tcPr>
            <w:tcW w:w="1134" w:type="dxa"/>
            <w:vAlign w:val="bottom"/>
          </w:tcPr>
          <w:p w:rsidR="00A35980" w:rsidRPr="00A35980" w:rsidRDefault="00A35980" w:rsidP="00A35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кв.метров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61 790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76 695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61 750</w:t>
            </w:r>
          </w:p>
        </w:tc>
        <w:tc>
          <w:tcPr>
            <w:tcW w:w="851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49 095</w:t>
            </w:r>
          </w:p>
        </w:tc>
        <w:tc>
          <w:tcPr>
            <w:tcW w:w="850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49 064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46 060</w:t>
            </w:r>
          </w:p>
        </w:tc>
        <w:tc>
          <w:tcPr>
            <w:tcW w:w="856" w:type="dxa"/>
            <w:vAlign w:val="bottom"/>
          </w:tcPr>
          <w:p w:rsidR="00A35980" w:rsidRPr="00A35980" w:rsidRDefault="00A35980" w:rsidP="00A359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5980">
              <w:rPr>
                <w:rFonts w:ascii="Times New Roman" w:hAnsi="Times New Roman" w:cs="Times New Roman"/>
                <w:sz w:val="18"/>
                <w:szCs w:val="18"/>
              </w:rPr>
              <w:t>20 034</w:t>
            </w:r>
          </w:p>
        </w:tc>
      </w:tr>
    </w:tbl>
    <w:p w:rsidR="00FD7D7A" w:rsidRDefault="00FD7D7A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2CB6" w:rsidRDefault="005C2CB6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0606" w:rsidRDefault="005C2CB6" w:rsidP="00022F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4363">
        <w:rPr>
          <w:rFonts w:ascii="Times New Roman" w:hAnsi="Times New Roman" w:cs="Times New Roman"/>
          <w:sz w:val="28"/>
          <w:szCs w:val="28"/>
        </w:rPr>
        <w:t xml:space="preserve">В последние годы, в большинстве </w:t>
      </w:r>
      <w:r w:rsidR="007F4781">
        <w:rPr>
          <w:rFonts w:ascii="Times New Roman" w:hAnsi="Times New Roman" w:cs="Times New Roman"/>
          <w:sz w:val="28"/>
          <w:szCs w:val="28"/>
        </w:rPr>
        <w:t>введённых в эксплуат</w:t>
      </w:r>
      <w:r w:rsidR="00B23226">
        <w:rPr>
          <w:rFonts w:ascii="Times New Roman" w:hAnsi="Times New Roman" w:cs="Times New Roman"/>
          <w:sz w:val="28"/>
          <w:szCs w:val="28"/>
        </w:rPr>
        <w:t>ацию многоквартирных жилых дом</w:t>
      </w:r>
      <w:r w:rsidR="008A494F">
        <w:rPr>
          <w:rFonts w:ascii="Times New Roman" w:hAnsi="Times New Roman" w:cs="Times New Roman"/>
          <w:sz w:val="28"/>
          <w:szCs w:val="28"/>
        </w:rPr>
        <w:t>ах</w:t>
      </w:r>
      <w:r w:rsidR="00514363">
        <w:rPr>
          <w:rFonts w:ascii="Times New Roman" w:hAnsi="Times New Roman" w:cs="Times New Roman"/>
          <w:sz w:val="28"/>
          <w:szCs w:val="28"/>
        </w:rPr>
        <w:t xml:space="preserve"> преобл</w:t>
      </w:r>
      <w:r w:rsidR="00B23226">
        <w:rPr>
          <w:rFonts w:ascii="Times New Roman" w:hAnsi="Times New Roman" w:cs="Times New Roman"/>
          <w:sz w:val="28"/>
          <w:szCs w:val="28"/>
        </w:rPr>
        <w:t xml:space="preserve">адают 1- и 2-комнатные квартиры, реже </w:t>
      </w:r>
      <w:r>
        <w:rPr>
          <w:rFonts w:ascii="Times New Roman" w:hAnsi="Times New Roman" w:cs="Times New Roman"/>
          <w:sz w:val="28"/>
          <w:szCs w:val="28"/>
        </w:rPr>
        <w:t xml:space="preserve">встречаются </w:t>
      </w:r>
      <w:r w:rsidR="00B23226">
        <w:rPr>
          <w:rFonts w:ascii="Times New Roman" w:hAnsi="Times New Roman" w:cs="Times New Roman"/>
          <w:sz w:val="28"/>
          <w:szCs w:val="28"/>
        </w:rPr>
        <w:t>– 3-, 4-комнатные и квартиры-студии.</w:t>
      </w:r>
    </w:p>
    <w:p w:rsidR="00B23226" w:rsidRPr="00514363" w:rsidRDefault="00B23226" w:rsidP="00022F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многоквартирные жилые дома, построенные в 2018 году</w:t>
      </w:r>
      <w:r w:rsidR="008A49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класса «Эконом» (стандартное жильё).</w:t>
      </w:r>
    </w:p>
    <w:p w:rsidR="00220606" w:rsidRDefault="00220606" w:rsidP="00022F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692F" w:rsidRDefault="00D9692F" w:rsidP="00C83E9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92F" w:rsidRDefault="00D9692F" w:rsidP="00C83E9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692F" w:rsidSect="00644C0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1C9" w:rsidRDefault="004E51C9" w:rsidP="00E24ACB">
      <w:r>
        <w:separator/>
      </w:r>
    </w:p>
  </w:endnote>
  <w:endnote w:type="continuationSeparator" w:id="0">
    <w:p w:rsidR="004E51C9" w:rsidRDefault="004E51C9" w:rsidP="00E2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1C9" w:rsidRDefault="004E51C9" w:rsidP="00E24ACB">
      <w:r>
        <w:separator/>
      </w:r>
    </w:p>
  </w:footnote>
  <w:footnote w:type="continuationSeparator" w:id="0">
    <w:p w:rsidR="004E51C9" w:rsidRDefault="004E51C9" w:rsidP="00E24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2569633"/>
      <w:docPartObj>
        <w:docPartGallery w:val="Page Numbers (Top of Page)"/>
        <w:docPartUnique/>
      </w:docPartObj>
    </w:sdtPr>
    <w:sdtEndPr/>
    <w:sdtContent>
      <w:p w:rsidR="009437BA" w:rsidRDefault="009437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A18">
          <w:rPr>
            <w:noProof/>
          </w:rPr>
          <w:t>2</w:t>
        </w:r>
        <w:r>
          <w:fldChar w:fldCharType="end"/>
        </w:r>
      </w:p>
    </w:sdtContent>
  </w:sdt>
  <w:p w:rsidR="009437BA" w:rsidRDefault="009437B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76EA"/>
    <w:multiLevelType w:val="hybridMultilevel"/>
    <w:tmpl w:val="E05E14A0"/>
    <w:lvl w:ilvl="0" w:tplc="126403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9A"/>
    <w:rsid w:val="00022F81"/>
    <w:rsid w:val="0002495B"/>
    <w:rsid w:val="000A6AB5"/>
    <w:rsid w:val="000F1C34"/>
    <w:rsid w:val="000F2812"/>
    <w:rsid w:val="000F2891"/>
    <w:rsid w:val="00133860"/>
    <w:rsid w:val="001608FC"/>
    <w:rsid w:val="001B6752"/>
    <w:rsid w:val="001D7434"/>
    <w:rsid w:val="00220606"/>
    <w:rsid w:val="00221492"/>
    <w:rsid w:val="00283736"/>
    <w:rsid w:val="0032552B"/>
    <w:rsid w:val="00341373"/>
    <w:rsid w:val="00386CA8"/>
    <w:rsid w:val="003A49B5"/>
    <w:rsid w:val="003D1C91"/>
    <w:rsid w:val="003E291F"/>
    <w:rsid w:val="004E1FE1"/>
    <w:rsid w:val="004E51C9"/>
    <w:rsid w:val="00514363"/>
    <w:rsid w:val="00590CC6"/>
    <w:rsid w:val="005A7147"/>
    <w:rsid w:val="005C2CB6"/>
    <w:rsid w:val="005D036A"/>
    <w:rsid w:val="00604C59"/>
    <w:rsid w:val="00644C05"/>
    <w:rsid w:val="006B2C55"/>
    <w:rsid w:val="006C7C3C"/>
    <w:rsid w:val="007469BE"/>
    <w:rsid w:val="0078388E"/>
    <w:rsid w:val="00791F1F"/>
    <w:rsid w:val="007F4781"/>
    <w:rsid w:val="00815C50"/>
    <w:rsid w:val="008A494F"/>
    <w:rsid w:val="009437BA"/>
    <w:rsid w:val="009D066F"/>
    <w:rsid w:val="00A35980"/>
    <w:rsid w:val="00A56BD3"/>
    <w:rsid w:val="00B23226"/>
    <w:rsid w:val="00C06383"/>
    <w:rsid w:val="00C16C5A"/>
    <w:rsid w:val="00C83E99"/>
    <w:rsid w:val="00CD64B0"/>
    <w:rsid w:val="00CE1FE4"/>
    <w:rsid w:val="00D01914"/>
    <w:rsid w:val="00D6159A"/>
    <w:rsid w:val="00D62A18"/>
    <w:rsid w:val="00D9692F"/>
    <w:rsid w:val="00DA5860"/>
    <w:rsid w:val="00E24ACB"/>
    <w:rsid w:val="00E464DC"/>
    <w:rsid w:val="00E8310C"/>
    <w:rsid w:val="00EE0002"/>
    <w:rsid w:val="00F46796"/>
    <w:rsid w:val="00FD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24A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24A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24ACB"/>
    <w:rPr>
      <w:vertAlign w:val="superscript"/>
    </w:rPr>
  </w:style>
  <w:style w:type="table" w:styleId="a6">
    <w:name w:val="Table Grid"/>
    <w:basedOn w:val="a1"/>
    <w:uiPriority w:val="39"/>
    <w:rsid w:val="00A3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43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37BA"/>
  </w:style>
  <w:style w:type="paragraph" w:styleId="a9">
    <w:name w:val="footer"/>
    <w:basedOn w:val="a"/>
    <w:link w:val="aa"/>
    <w:uiPriority w:val="99"/>
    <w:unhideWhenUsed/>
    <w:rsid w:val="00943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37BA"/>
  </w:style>
  <w:style w:type="paragraph" w:styleId="ab">
    <w:name w:val="List Paragraph"/>
    <w:basedOn w:val="a"/>
    <w:uiPriority w:val="34"/>
    <w:qFormat/>
    <w:rsid w:val="0078388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24A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24AC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24ACB"/>
    <w:rPr>
      <w:vertAlign w:val="superscript"/>
    </w:rPr>
  </w:style>
  <w:style w:type="table" w:styleId="a6">
    <w:name w:val="Table Grid"/>
    <w:basedOn w:val="a1"/>
    <w:uiPriority w:val="39"/>
    <w:rsid w:val="00A3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43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37BA"/>
  </w:style>
  <w:style w:type="paragraph" w:styleId="a9">
    <w:name w:val="footer"/>
    <w:basedOn w:val="a"/>
    <w:link w:val="aa"/>
    <w:uiPriority w:val="99"/>
    <w:unhideWhenUsed/>
    <w:rsid w:val="00943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37BA"/>
  </w:style>
  <w:style w:type="paragraph" w:styleId="ab">
    <w:name w:val="List Paragraph"/>
    <w:basedOn w:val="a"/>
    <w:uiPriority w:val="34"/>
    <w:qFormat/>
    <w:rsid w:val="0078388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5A0F8-F6E7-4930-BD47-43DB9822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Бордужанова Марина Витальевна</dc:creator>
  <cp:keywords/>
  <dc:description/>
  <cp:lastModifiedBy>Бороданова Юлия Викторовна</cp:lastModifiedBy>
  <cp:revision>53</cp:revision>
  <dcterms:created xsi:type="dcterms:W3CDTF">2019-01-25T00:19:00Z</dcterms:created>
  <dcterms:modified xsi:type="dcterms:W3CDTF">2019-03-11T03:11:00Z</dcterms:modified>
</cp:coreProperties>
</file>